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40"/>
      </w:tblGrid>
      <w:tr w:rsidR="0019577A" w:rsidRPr="005B1805" w:rsidTr="000D0B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943485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0D0B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19577A" w:rsidRPr="005B1805" w:rsidTr="000D0B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0D0B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0D0B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8F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="008F0676">
              <w:rPr>
                <w:rFonts w:ascii="Times New Roman" w:eastAsia="Times New Roman" w:hAnsi="Times New Roman"/>
                <w:color w:val="000000"/>
                <w:lang w:val="en-US" w:eastAsia="bg-BG"/>
              </w:rPr>
              <w:t>3</w:t>
            </w:r>
          </w:p>
        </w:tc>
      </w:tr>
      <w:tr w:rsidR="0019577A" w:rsidRPr="005B1805" w:rsidTr="000D0BE8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6D0AB4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6D0AB4">
              <w:rPr>
                <w:rFonts w:ascii="Times New Roman" w:eastAsia="Times New Roman" w:hAnsi="Times New Roman"/>
                <w:color w:val="000000"/>
                <w:lang w:eastAsia="bg-BG"/>
              </w:rPr>
              <w:t>ДЕТСКА ГРАДИНА „РУСАЛКА”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6D0AB4">
              <w:rPr>
                <w:rFonts w:ascii="Times New Roman" w:eastAsia="Times New Roman" w:hAnsi="Times New Roman"/>
                <w:color w:val="000000"/>
                <w:lang w:eastAsia="bg-BG"/>
              </w:rPr>
              <w:t>5540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6D0AB4">
              <w:rPr>
                <w:rFonts w:ascii="Times New Roman" w:eastAsia="Times New Roman" w:hAnsi="Times New Roman"/>
                <w:color w:val="000000"/>
                <w:lang w:eastAsia="bg-BG"/>
              </w:rPr>
              <w:t>ВИДИН, УЛ. „СВ. РОМИЛ ВИДИНСКИ” № 78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="006D0AB4">
              <w:rPr>
                <w:rFonts w:ascii="Times New Roman" w:eastAsia="Times New Roman" w:hAnsi="Times New Roman"/>
                <w:color w:val="000000"/>
                <w:lang w:eastAsia="bg-BG"/>
              </w:rPr>
              <w:t>КРАСИМИРА ВИДЕНОВА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6D0AB4">
              <w:rPr>
                <w:rFonts w:ascii="Times New Roman" w:eastAsia="Times New Roman" w:hAnsi="Times New Roman"/>
                <w:color w:val="000000"/>
                <w:lang w:eastAsia="bg-BG"/>
              </w:rPr>
              <w:t>0879949125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6D0AB4" w:rsidRDefault="0019577A" w:rsidP="006D0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6D0AB4">
              <w:rPr>
                <w:rFonts w:ascii="Times New Roman" w:eastAsia="Times New Roman" w:hAnsi="Times New Roman"/>
                <w:color w:val="000000"/>
                <w:lang w:val="en-US" w:eastAsia="bg-BG"/>
              </w:rPr>
              <w:t>odz_rusalka_vidin@abv.bg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936D0F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6424A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CE377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936D0F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6424AA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="00493937" w:rsidRPr="00DE6ADB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„Доставка на хранителни продукти за нуждите на Детска градина „</w:t>
            </w:r>
            <w:r w:rsidR="00493937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Русалка</w:t>
            </w:r>
            <w:r w:rsidR="00493937" w:rsidRPr="00DE6ADB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“ – гр. Видин за срок от 12 календарни месеца“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Кратко описание:</w:t>
            </w:r>
            <w:r w:rsidR="00493937" w:rsidRPr="00DE6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3937" w:rsidRPr="00DE6ADB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„Доставка на хранителни продукти за нуждите на Детска градина „</w:t>
            </w:r>
            <w:r w:rsidR="00493937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Русалка</w:t>
            </w:r>
            <w:r w:rsidR="00493937" w:rsidRPr="00DE6ADB">
              <w:rPr>
                <w:rStyle w:val="FontStyle55"/>
                <w:rFonts w:ascii="Times New Roman" w:hAnsi="Times New Roman"/>
                <w:bCs/>
                <w:sz w:val="24"/>
                <w:szCs w:val="24"/>
              </w:rPr>
              <w:t>“ – гр. Видин за срок от 12 календарни месеца“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CE3778" w:rsidRDefault="0019577A" w:rsidP="00493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493937" w:rsidRPr="00CE3778">
              <w:rPr>
                <w:rFonts w:ascii="Times New Roman" w:eastAsia="Times New Roman" w:hAnsi="Times New Roman"/>
                <w:color w:val="000000"/>
                <w:lang w:eastAsia="bg-BG"/>
              </w:rPr>
              <w:t>Детска градина „Русалка” – основна сграда в гр. Видин и филиали по списък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CE3778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CE3778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CE3778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493937" w:rsidRPr="00CE3778">
              <w:rPr>
                <w:rFonts w:ascii="Times New Roman" w:hAnsi="Times New Roman"/>
                <w:szCs w:val="24"/>
              </w:rPr>
              <w:t>30 746,32</w:t>
            </w:r>
            <w:r w:rsidR="000D0BE8" w:rsidRPr="00CE3778">
              <w:rPr>
                <w:rFonts w:ascii="Times New Roman" w:hAnsi="Times New Roman"/>
                <w:szCs w:val="24"/>
              </w:rPr>
              <w:t xml:space="preserve"> лв. /+/–10%/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CE3778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CE3778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CE3778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CE377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CE3778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493937" w:rsidRPr="00CE3778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CE3778">
              <w:rPr>
                <w:rFonts w:ascii="Times New Roman" w:eastAsia="Times New Roman" w:hAnsi="Times New Roman"/>
                <w:color w:val="000000"/>
                <w:lang w:eastAsia="bg-BG"/>
              </w:rPr>
              <w:t>] Да [] Не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="00493937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Наименование:</w:t>
            </w:r>
            <w:r w:rsidR="00493937" w:rsidRPr="008F0676">
              <w:rPr>
                <w:rFonts w:ascii="Times New Roman" w:hAnsi="Times New Roman"/>
                <w:szCs w:val="24"/>
              </w:rPr>
              <w:t xml:space="preserve"> Хляб и тестени изделия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0D0BE8" w:rsidRPr="008F0676">
              <w:rPr>
                <w:rFonts w:ascii="Times New Roman" w:hAnsi="Times New Roman"/>
                <w:szCs w:val="24"/>
              </w:rPr>
              <w:t>2 812,12 лв. /+/–10%/</w:t>
            </w:r>
          </w:p>
        </w:tc>
      </w:tr>
      <w:tr w:rsidR="000D0BE8" w:rsidRPr="0019577A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E8" w:rsidRPr="008F0676" w:rsidRDefault="000D0BE8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</w:tr>
      <w:tr w:rsidR="000D0BE8" w:rsidRPr="0019577A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E8" w:rsidRPr="008F0676" w:rsidRDefault="000D0BE8" w:rsidP="00BA0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0D0BE8" w:rsidRPr="0019577A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E8" w:rsidRPr="008F0676" w:rsidRDefault="000D0BE8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Наименование:</w:t>
            </w:r>
            <w:r w:rsidRPr="008F0676">
              <w:rPr>
                <w:rFonts w:ascii="Times New Roman" w:hAnsi="Times New Roman"/>
                <w:szCs w:val="24"/>
              </w:rPr>
              <w:t xml:space="preserve"> </w:t>
            </w:r>
            <w:r w:rsidR="008148F0" w:rsidRPr="008F0676">
              <w:rPr>
                <w:rFonts w:ascii="Times New Roman" w:hAnsi="Times New Roman"/>
                <w:szCs w:val="24"/>
              </w:rPr>
              <w:t>Мляко и млечни продукти, плодове и  зеленчуци</w:t>
            </w:r>
          </w:p>
        </w:tc>
      </w:tr>
      <w:tr w:rsidR="000D0BE8" w:rsidRPr="0019577A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BE8" w:rsidRPr="008F0676" w:rsidRDefault="000D0BE8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0BE8" w:rsidRPr="0019577A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E8" w:rsidRPr="008F0676" w:rsidRDefault="000D0BE8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8148F0" w:rsidRPr="008F0676">
              <w:rPr>
                <w:rFonts w:ascii="Times New Roman" w:hAnsi="Times New Roman"/>
                <w:szCs w:val="24"/>
              </w:rPr>
              <w:t xml:space="preserve">22 918,78 </w:t>
            </w:r>
            <w:r w:rsidRPr="008F0676">
              <w:rPr>
                <w:rFonts w:ascii="Times New Roman" w:hAnsi="Times New Roman"/>
                <w:szCs w:val="24"/>
              </w:rPr>
              <w:t xml:space="preserve"> лв. /+/–10%/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8148F0" w:rsidRPr="0019577A" w:rsidTr="00BA0D02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F0" w:rsidRPr="008F0676" w:rsidRDefault="008148F0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</w:tr>
      <w:tr w:rsidR="008148F0" w:rsidRPr="0019577A" w:rsidTr="00BA0D02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F0" w:rsidRPr="008F0676" w:rsidRDefault="008148F0" w:rsidP="00BA0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8148F0" w:rsidRPr="0019577A" w:rsidTr="00BA0D02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F0" w:rsidRPr="008F0676" w:rsidRDefault="008148F0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Наименование:</w:t>
            </w:r>
            <w:r w:rsidRPr="008F0676">
              <w:rPr>
                <w:rFonts w:ascii="Times New Roman" w:hAnsi="Times New Roman"/>
                <w:szCs w:val="24"/>
              </w:rPr>
              <w:t xml:space="preserve"> </w:t>
            </w:r>
            <w:r w:rsidR="0027381E" w:rsidRPr="008F0676">
              <w:rPr>
                <w:rFonts w:ascii="Times New Roman" w:hAnsi="Times New Roman"/>
                <w:szCs w:val="24"/>
              </w:rPr>
              <w:t>Кисело мляко и плодове за децата от подготвителната гру</w:t>
            </w:r>
            <w:r w:rsidR="004D1472" w:rsidRPr="008F0676">
              <w:rPr>
                <w:rFonts w:ascii="Times New Roman" w:hAnsi="Times New Roman"/>
                <w:szCs w:val="24"/>
              </w:rPr>
              <w:t>па</w:t>
            </w:r>
          </w:p>
        </w:tc>
      </w:tr>
      <w:tr w:rsidR="008148F0" w:rsidRPr="0019577A" w:rsidTr="00BA0D02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8F0" w:rsidRPr="008F0676" w:rsidRDefault="008148F0" w:rsidP="00BA0D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8148F0" w:rsidRPr="0019577A" w:rsidTr="00BA0D02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F0" w:rsidRPr="008F0676" w:rsidRDefault="008148F0" w:rsidP="00273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="0027381E" w:rsidRPr="008F0676">
              <w:rPr>
                <w:rFonts w:ascii="Times New Roman" w:hAnsi="Times New Roman"/>
                <w:szCs w:val="24"/>
              </w:rPr>
              <w:t xml:space="preserve">5 015,42 </w:t>
            </w:r>
            <w:r w:rsidRPr="008F0676">
              <w:rPr>
                <w:rFonts w:ascii="Times New Roman" w:hAnsi="Times New Roman"/>
                <w:szCs w:val="24"/>
              </w:rPr>
              <w:t>лв. /+/–10%/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E8" w:rsidRPr="008F0676" w:rsidRDefault="000D0BE8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A9" w:rsidRPr="008F0676" w:rsidRDefault="0019577A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Изисквания за личното състояние:</w:t>
            </w:r>
            <w:r w:rsidR="00AE06B8" w:rsidRPr="008F0676">
              <w:rPr>
                <w:rFonts w:ascii="Times New Roman" w:hAnsi="Times New Roman"/>
                <w:szCs w:val="24"/>
              </w:rPr>
              <w:t xml:space="preserve"> </w:t>
            </w:r>
            <w:r w:rsidR="00B31BA9" w:rsidRPr="008F0676">
              <w:rPr>
                <w:rFonts w:ascii="Times New Roman" w:hAnsi="Times New Roman"/>
                <w:szCs w:val="24"/>
              </w:rPr>
              <w:t>За участника да не са налице следните обстоятелства: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1.1. е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1.2. е осъден с влязла в сила присъда, освен ако е реабилитиран, за престъпление, аналогично на тези по т. 1, в друга държава членка или трета страна;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 xml:space="preserve">1.4. е налице основания за неравнопоставеност в случаите по чл. 44, ал. 5 от ЗОП; 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1.5.  е установено, че: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AE06B8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19577A" w:rsidRPr="008F0676" w:rsidRDefault="00AE06B8" w:rsidP="00B31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F0676">
              <w:rPr>
                <w:rFonts w:ascii="Times New Roman" w:hAnsi="Times New Roman"/>
                <w:szCs w:val="24"/>
              </w:rPr>
              <w:t>1.6. е налице конфликт на интереси, който не може да бъде отстранен.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B31B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="00E83AC6" w:rsidRPr="008F0676">
              <w:rPr>
                <w:rFonts w:ascii="Times New Roman" w:hAnsi="Times New Roman"/>
              </w:rPr>
              <w:t>Участникът да притежава Удостоверение за регистрация на обект по чл.12 от Закона за храните от БАБХ за извършване на съответните дейности, предмет на обществената поръчка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460B6E" w:rsidRDefault="0019577A" w:rsidP="00B31B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60B6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460B6E" w:rsidRDefault="0019577A" w:rsidP="00460B6E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60B6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="00460B6E" w:rsidRPr="00460B6E">
              <w:rPr>
                <w:rFonts w:ascii="Times New Roman" w:hAnsi="Times New Roman"/>
                <w:bCs/>
                <w:szCs w:val="24"/>
              </w:rPr>
              <w:t xml:space="preserve">През последните 3 финансови години преди настоящата да има общ оборот, равен на двойния размер на прогнозната стойност на позицията, за която участва, реализиран от договори с предмет, сходен с настоящия.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E03F84" w:rsidRDefault="0019577A" w:rsidP="00E03F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03F8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0E" w:rsidRPr="00E03F84" w:rsidRDefault="0019577A" w:rsidP="00E03F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03F8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</w:p>
          <w:p w:rsidR="00460B6E" w:rsidRPr="00E03F84" w:rsidRDefault="0019577A" w:rsidP="00E03F84">
            <w:pPr>
              <w:spacing w:after="0" w:line="240" w:lineRule="auto"/>
              <w:ind w:firstLine="708"/>
              <w:jc w:val="both"/>
              <w:rPr>
                <w:rFonts w:ascii="Times New Roman" w:eastAsia="Tahoma" w:hAnsi="Times New Roman"/>
                <w:spacing w:val="3"/>
                <w:lang w:eastAsia="bg-BG"/>
              </w:rPr>
            </w:pPr>
            <w:r w:rsidRPr="00E03F8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03690E" w:rsidRPr="00E03F84">
              <w:rPr>
                <w:rFonts w:ascii="Times New Roman" w:hAnsi="Times New Roman"/>
              </w:rPr>
              <w:t xml:space="preserve">1. </w:t>
            </w:r>
            <w:r w:rsidR="00460B6E" w:rsidRPr="00E03F84">
              <w:rPr>
                <w:rFonts w:ascii="Times New Roman" w:eastAsia="Tahoma" w:hAnsi="Times New Roman"/>
                <w:spacing w:val="3"/>
                <w:lang w:eastAsia="bg-BG"/>
              </w:rPr>
              <w:t>Участникът следва да разполага със собствена или наета база. Същата трябва да съдържаща: складови помещения, хладилни съоръжения или хладилни помещения поддържащи постоянна температура, необходима за разделно съхранение на хранителните продукти за целия срок на договора.</w:t>
            </w:r>
          </w:p>
          <w:p w:rsidR="0003690E" w:rsidRPr="00E03F84" w:rsidRDefault="0003690E" w:rsidP="00E03F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E03F84">
              <w:rPr>
                <w:rFonts w:ascii="Times New Roman" w:hAnsi="Times New Roman"/>
              </w:rPr>
              <w:t xml:space="preserve">2. </w:t>
            </w:r>
            <w:r w:rsidR="00E03F84" w:rsidRPr="00E03F84">
              <w:rPr>
                <w:rFonts w:ascii="Times New Roman" w:hAnsi="Times New Roman"/>
              </w:rPr>
              <w:t xml:space="preserve">Участникът трябва да има най-малко 2 собствени транспортни средства за целия срок на договора, регистрирани в БАБХ, за превоз на </w:t>
            </w:r>
            <w:r w:rsidR="00E03F84" w:rsidRPr="00E03F84">
              <w:rPr>
                <w:rFonts w:ascii="Times New Roman" w:hAnsi="Times New Roman"/>
                <w:b/>
              </w:rPr>
              <w:t>съответния тип хранителни продукти.</w:t>
            </w:r>
            <w:r w:rsidRPr="00E03F84">
              <w:rPr>
                <w:rFonts w:ascii="Times New Roman" w:hAnsi="Times New Roman"/>
                <w:b/>
              </w:rPr>
              <w:t xml:space="preserve"> </w:t>
            </w:r>
          </w:p>
          <w:p w:rsidR="0019577A" w:rsidRPr="00E03F84" w:rsidRDefault="0003690E" w:rsidP="00E03F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E03F84">
              <w:rPr>
                <w:rFonts w:ascii="Times New Roman" w:hAnsi="Times New Roman"/>
              </w:rPr>
              <w:t xml:space="preserve">              3. </w:t>
            </w:r>
            <w:r w:rsidRPr="00E03F84">
              <w:rPr>
                <w:rFonts w:ascii="Times New Roman" w:hAnsi="Times New Roman"/>
                <w:bCs/>
                <w:color w:val="000000"/>
                <w:szCs w:val="24"/>
              </w:rPr>
              <w:t xml:space="preserve">Да е изпълнил дейности с предмет, идентичен или сходен с този на поръчката </w:t>
            </w:r>
            <w:r w:rsidR="00E03F84" w:rsidRPr="00E03F84">
              <w:rPr>
                <w:rFonts w:ascii="Times New Roman" w:hAnsi="Times New Roman"/>
                <w:bCs/>
                <w:color w:val="000000"/>
                <w:szCs w:val="24"/>
              </w:rPr>
              <w:t xml:space="preserve">минимум по </w:t>
            </w:r>
            <w:r w:rsidR="00E03F84" w:rsidRPr="00E03F84"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  <w:t>1</w:t>
            </w:r>
            <w:r w:rsidR="00E03F84" w:rsidRPr="00E03F84">
              <w:rPr>
                <w:rFonts w:ascii="Times New Roman" w:hAnsi="Times New Roman"/>
                <w:bCs/>
                <w:color w:val="000000"/>
                <w:szCs w:val="24"/>
              </w:rPr>
              <w:t xml:space="preserve"> договор</w:t>
            </w:r>
            <w:r w:rsidRPr="00E03F84">
              <w:rPr>
                <w:rFonts w:ascii="Times New Roman" w:hAnsi="Times New Roman"/>
                <w:bCs/>
                <w:color w:val="000000"/>
                <w:szCs w:val="24"/>
              </w:rPr>
              <w:t>, за последните три години от датата на подаване на офертата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[</w:t>
            </w:r>
            <w:r w:rsidR="00004624" w:rsidRPr="008F0676">
              <w:rPr>
                <w:rFonts w:ascii="Times New Roman" w:eastAsia="Times New Roman" w:hAnsi="Times New Roman"/>
                <w:lang w:eastAsia="bg-BG"/>
              </w:rPr>
              <w:t>х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D8450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D8450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07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922D21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0</w:t>
            </w:r>
            <w:r w:rsidR="00D8450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9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922D21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2018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)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                      </w:t>
            </w:r>
            <w:r w:rsidR="00922D21" w:rsidRPr="008F0676">
              <w:rPr>
                <w:rFonts w:ascii="Times New Roman" w:eastAsia="Times New Roman" w:hAnsi="Times New Roman"/>
                <w:lang w:eastAsia="bg-BG"/>
              </w:rPr>
              <w:t xml:space="preserve">           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>Час: (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>1</w:t>
            </w:r>
            <w:r w:rsidR="00D84508">
              <w:rPr>
                <w:rFonts w:ascii="Times New Roman" w:eastAsia="Times New Roman" w:hAnsi="Times New Roman"/>
                <w:lang w:val="en-US" w:eastAsia="bg-BG"/>
              </w:rPr>
              <w:t>3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>: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>00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>)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D8450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D8450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17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0C3B4B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1</w:t>
            </w:r>
            <w:r w:rsidR="00D8450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1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0C3B4B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2018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>[……]                      Час: (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>1</w:t>
            </w:r>
            <w:r w:rsidR="00D84508">
              <w:rPr>
                <w:rFonts w:ascii="Times New Roman" w:eastAsia="Times New Roman" w:hAnsi="Times New Roman"/>
                <w:lang w:val="en-US" w:eastAsia="bg-BG"/>
              </w:rPr>
              <w:t>3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>: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>00</w:t>
            </w: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)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CE3778" w:rsidRDefault="0019577A" w:rsidP="00CE3778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CE377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1</w:t>
            </w:r>
            <w:r w:rsidR="000C3B4B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4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0C3B4B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0</w:t>
            </w:r>
            <w:r w:rsidR="00CE377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9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0C3B4B"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>2018</w:t>
            </w:r>
            <w:r w:rsidRPr="008F0676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  <w:r w:rsidR="001C4A42" w:rsidRPr="008F0676">
              <w:rPr>
                <w:rFonts w:ascii="Times New Roman" w:eastAsia="Times New Roman" w:hAnsi="Times New Roman"/>
                <w:lang w:eastAsia="bg-BG"/>
              </w:rPr>
              <w:t>9</w:t>
            </w:r>
            <w:r w:rsidR="000C3B4B" w:rsidRPr="008F0676">
              <w:rPr>
                <w:rFonts w:ascii="Times New Roman" w:eastAsia="Times New Roman" w:hAnsi="Times New Roman"/>
                <w:lang w:eastAsia="bg-BG"/>
              </w:rPr>
              <w:t>:</w:t>
            </w:r>
            <w:r w:rsidR="00CE3778">
              <w:rPr>
                <w:rFonts w:ascii="Times New Roman" w:eastAsia="Times New Roman" w:hAnsi="Times New Roman"/>
                <w:lang w:val="en-US" w:eastAsia="bg-BG"/>
              </w:rPr>
              <w:t>45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1C4A42"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гр. Видин, ул. „Св. </w:t>
            </w:r>
            <w:proofErr w:type="spellStart"/>
            <w:r w:rsidR="001C4A42"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Ромил</w:t>
            </w:r>
            <w:proofErr w:type="spellEnd"/>
            <w:r w:rsidR="001C4A42"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Видински” № 78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C4A42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A95D2E"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0D0BE8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8F0676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8F0676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F067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CE377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Дата: </w:t>
            </w:r>
            <w:r w:rsidR="00CE377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30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4A1F48">
              <w:rPr>
                <w:rFonts w:ascii="Times New Roman" w:eastAsia="Times New Roman" w:hAnsi="Times New Roman"/>
                <w:i/>
                <w:iCs/>
                <w:lang w:eastAsia="bg-BG"/>
              </w:rPr>
              <w:t>0</w:t>
            </w:r>
            <w:r w:rsidR="00CE3778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8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4A1F48">
              <w:rPr>
                <w:rFonts w:ascii="Times New Roman" w:eastAsia="Times New Roman" w:hAnsi="Times New Roman"/>
                <w:i/>
                <w:iCs/>
                <w:lang w:eastAsia="bg-BG"/>
              </w:rPr>
              <w:t>2018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)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0D0BE8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4A1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="004A1F48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КРАСИМИРА ПЕТКОВА ВИДЕНОВА</w:t>
            </w:r>
          </w:p>
        </w:tc>
      </w:tr>
      <w:tr w:rsidR="0019577A" w:rsidRPr="005B1805" w:rsidTr="000D0BE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Длъжност:</w:t>
            </w:r>
            <w:r w:rsidR="004A1F48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="004A1F48" w:rsidRPr="004A1F48">
              <w:rPr>
                <w:rFonts w:ascii="Times New Roman" w:eastAsia="Times New Roman" w:hAnsi="Times New Roman"/>
                <w:bCs/>
                <w:i/>
                <w:color w:val="000000"/>
                <w:lang w:eastAsia="bg-BG"/>
              </w:rPr>
              <w:t>ДИРЕКТОР</w:t>
            </w:r>
          </w:p>
        </w:tc>
      </w:tr>
    </w:tbl>
    <w:p w:rsidR="00321BC9" w:rsidRPr="0019577A" w:rsidRDefault="00321BC9" w:rsidP="0019577A"/>
    <w:sectPr w:rsidR="00321BC9" w:rsidRPr="0019577A" w:rsidSect="00C646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D7" w:rsidRDefault="004F68D7" w:rsidP="00C646EF">
      <w:pPr>
        <w:spacing w:after="0" w:line="240" w:lineRule="auto"/>
      </w:pPr>
      <w:r>
        <w:separator/>
      </w:r>
    </w:p>
  </w:endnote>
  <w:endnote w:type="continuationSeparator" w:id="0">
    <w:p w:rsidR="004F68D7" w:rsidRDefault="004F68D7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F" w:rsidRDefault="00EC6EA4">
    <w:pPr>
      <w:pStyle w:val="a5"/>
      <w:jc w:val="right"/>
    </w:pPr>
    <w:fldSimple w:instr=" PAGE   \* MERGEFORMAT ">
      <w:r w:rsidR="0006012C">
        <w:rPr>
          <w:noProof/>
        </w:rPr>
        <w:t>4</w:t>
      </w:r>
    </w:fldSimple>
  </w:p>
  <w:p w:rsidR="00C646EF" w:rsidRDefault="00C64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D7" w:rsidRDefault="004F68D7" w:rsidP="00C646EF">
      <w:pPr>
        <w:spacing w:after="0" w:line="240" w:lineRule="auto"/>
      </w:pPr>
      <w:r>
        <w:separator/>
      </w:r>
    </w:p>
  </w:footnote>
  <w:footnote w:type="continuationSeparator" w:id="0">
    <w:p w:rsidR="004F68D7" w:rsidRDefault="004F68D7" w:rsidP="00C6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0F"/>
    <w:rsid w:val="00004624"/>
    <w:rsid w:val="0003690E"/>
    <w:rsid w:val="0006012C"/>
    <w:rsid w:val="00082F0F"/>
    <w:rsid w:val="000B3385"/>
    <w:rsid w:val="000C3B4B"/>
    <w:rsid w:val="000D0BE8"/>
    <w:rsid w:val="000D7ABF"/>
    <w:rsid w:val="0019577A"/>
    <w:rsid w:val="001C4A42"/>
    <w:rsid w:val="001E0B9E"/>
    <w:rsid w:val="0027381E"/>
    <w:rsid w:val="002D150A"/>
    <w:rsid w:val="00321BC9"/>
    <w:rsid w:val="003F7E9B"/>
    <w:rsid w:val="00460B6E"/>
    <w:rsid w:val="00493937"/>
    <w:rsid w:val="004A1F48"/>
    <w:rsid w:val="004B0FA6"/>
    <w:rsid w:val="004B3C03"/>
    <w:rsid w:val="004D1472"/>
    <w:rsid w:val="004F68D7"/>
    <w:rsid w:val="005B1805"/>
    <w:rsid w:val="006424AA"/>
    <w:rsid w:val="006D0AB4"/>
    <w:rsid w:val="007B4F86"/>
    <w:rsid w:val="008148F0"/>
    <w:rsid w:val="0082091F"/>
    <w:rsid w:val="008D7A59"/>
    <w:rsid w:val="008F0676"/>
    <w:rsid w:val="00922D21"/>
    <w:rsid w:val="00936D0F"/>
    <w:rsid w:val="00943485"/>
    <w:rsid w:val="00A95D2E"/>
    <w:rsid w:val="00AE06B8"/>
    <w:rsid w:val="00B31BA9"/>
    <w:rsid w:val="00C1012F"/>
    <w:rsid w:val="00C646EF"/>
    <w:rsid w:val="00CE3778"/>
    <w:rsid w:val="00D84508"/>
    <w:rsid w:val="00DC1B2C"/>
    <w:rsid w:val="00DD7C26"/>
    <w:rsid w:val="00E03F84"/>
    <w:rsid w:val="00E70BFA"/>
    <w:rsid w:val="00E83AC6"/>
    <w:rsid w:val="00EC6EA4"/>
    <w:rsid w:val="00F0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46EF"/>
  </w:style>
  <w:style w:type="paragraph" w:styleId="a5">
    <w:name w:val="footer"/>
    <w:basedOn w:val="a"/>
    <w:link w:val="a6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46EF"/>
  </w:style>
  <w:style w:type="character" w:customStyle="1" w:styleId="FontStyle55">
    <w:name w:val="Font Style55"/>
    <w:rsid w:val="00493937"/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User</cp:lastModifiedBy>
  <cp:revision>4</cp:revision>
  <cp:lastPrinted>2018-07-31T11:59:00Z</cp:lastPrinted>
  <dcterms:created xsi:type="dcterms:W3CDTF">2018-07-31T12:02:00Z</dcterms:created>
  <dcterms:modified xsi:type="dcterms:W3CDTF">2018-08-30T10:49:00Z</dcterms:modified>
</cp:coreProperties>
</file>